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583" w:rsidRDefault="00F47BB2" w:rsidP="00FE63C0">
      <w:pPr>
        <w:shd w:val="clear" w:color="auto" w:fill="FFFFFF"/>
        <w:spacing w:after="0" w:line="240" w:lineRule="auto"/>
        <w:jc w:val="both"/>
        <w:outlineLvl w:val="0"/>
        <w:rPr>
          <w:rFonts w:eastAsia="Times New Roman" w:cstheme="minorHAnsi"/>
          <w:bCs/>
          <w:kern w:val="36"/>
          <w:sz w:val="24"/>
          <w:szCs w:val="24"/>
        </w:rPr>
      </w:pPr>
      <w:r>
        <w:rPr>
          <w:rFonts w:eastAsia="Times New Roman" w:cstheme="minorHAnsi"/>
          <w:bCs/>
          <w:kern w:val="36"/>
          <w:sz w:val="24"/>
          <w:szCs w:val="24"/>
        </w:rPr>
        <w:t>Press Release - Date: February 24, 2022</w:t>
      </w:r>
    </w:p>
    <w:p w:rsidR="00483583" w:rsidRDefault="00C92641" w:rsidP="00FE63C0">
      <w:pPr>
        <w:shd w:val="clear" w:color="auto" w:fill="FFFFFF"/>
        <w:spacing w:after="0" w:line="240" w:lineRule="auto"/>
        <w:jc w:val="both"/>
        <w:outlineLvl w:val="0"/>
        <w:rPr>
          <w:rFonts w:eastAsia="Times New Roman" w:cstheme="minorHAnsi"/>
          <w:bCs/>
          <w:kern w:val="36"/>
          <w:sz w:val="24"/>
          <w:szCs w:val="24"/>
        </w:rPr>
      </w:pPr>
      <w:r>
        <w:rPr>
          <w:rFonts w:eastAsia="Times New Roman" w:cstheme="minorHAnsi"/>
          <w:bCs/>
          <w:kern w:val="36"/>
          <w:sz w:val="24"/>
          <w:szCs w:val="24"/>
        </w:rPr>
        <w:t xml:space="preserve">To be published on: </w:t>
      </w:r>
      <w:r w:rsidR="00F47BB2">
        <w:rPr>
          <w:rFonts w:eastAsia="Times New Roman" w:cstheme="minorHAnsi"/>
          <w:bCs/>
          <w:kern w:val="36"/>
          <w:sz w:val="24"/>
          <w:szCs w:val="24"/>
        </w:rPr>
        <w:t>February 27, 2022</w:t>
      </w:r>
    </w:p>
    <w:p w:rsidR="00483583" w:rsidRDefault="00483583" w:rsidP="00FE63C0">
      <w:pPr>
        <w:shd w:val="clear" w:color="auto" w:fill="FFFFFF"/>
        <w:spacing w:after="0" w:line="240" w:lineRule="auto"/>
        <w:jc w:val="both"/>
        <w:outlineLvl w:val="0"/>
        <w:rPr>
          <w:rFonts w:eastAsia="Times New Roman" w:cstheme="minorHAnsi"/>
          <w:bCs/>
          <w:kern w:val="36"/>
          <w:sz w:val="24"/>
          <w:szCs w:val="24"/>
        </w:rPr>
      </w:pPr>
    </w:p>
    <w:p w:rsidR="00F47BB2" w:rsidRPr="00F47BB2" w:rsidRDefault="00F47BB2" w:rsidP="00F47BB2">
      <w:pPr>
        <w:pStyle w:val="NormalWeb"/>
        <w:shd w:val="clear" w:color="auto" w:fill="FFFFFF"/>
        <w:spacing w:before="0" w:beforeAutospacing="0" w:after="0" w:afterAutospacing="0"/>
        <w:rPr>
          <w:rFonts w:asciiTheme="minorHAnsi" w:hAnsiTheme="minorHAnsi" w:cstheme="minorHAnsi"/>
          <w:b/>
          <w:color w:val="1F4E79" w:themeColor="accent1" w:themeShade="80"/>
          <w:sz w:val="28"/>
          <w:szCs w:val="28"/>
          <w:highlight w:val="yellow"/>
        </w:rPr>
      </w:pPr>
      <w:r w:rsidRPr="00F47BB2">
        <w:rPr>
          <w:rFonts w:asciiTheme="minorHAnsi" w:hAnsiTheme="minorHAnsi" w:cstheme="minorHAnsi"/>
          <w:b/>
          <w:bCs/>
          <w:color w:val="1F4E79" w:themeColor="accent1" w:themeShade="80"/>
          <w:sz w:val="28"/>
          <w:szCs w:val="28"/>
          <w:highlight w:val="yellow"/>
          <w:shd w:val="clear" w:color="auto" w:fill="FAF9F8"/>
        </w:rPr>
        <w:t xml:space="preserve">Doha Academy Schools held a CPD session </w:t>
      </w:r>
      <w:r w:rsidRPr="00F47BB2">
        <w:rPr>
          <w:rFonts w:asciiTheme="minorHAnsi" w:hAnsiTheme="minorHAnsi" w:cstheme="minorHAnsi"/>
          <w:b/>
          <w:color w:val="1F4E79" w:themeColor="accent1" w:themeShade="80"/>
          <w:sz w:val="28"/>
          <w:szCs w:val="28"/>
          <w:highlight w:val="yellow"/>
          <w:lang w:bidi="ar-EG"/>
        </w:rPr>
        <w:t xml:space="preserve">on </w:t>
      </w:r>
      <w:r w:rsidRPr="00F47BB2">
        <w:rPr>
          <w:rFonts w:asciiTheme="minorHAnsi" w:hAnsiTheme="minorHAnsi" w:cstheme="minorHAnsi"/>
          <w:b/>
          <w:bCs/>
          <w:color w:val="1F4E79" w:themeColor="accent1" w:themeShade="80"/>
          <w:sz w:val="28"/>
          <w:szCs w:val="28"/>
          <w:highlight w:val="yellow"/>
          <w:shd w:val="clear" w:color="auto" w:fill="FAF9F8"/>
        </w:rPr>
        <w:t>"Gifted &amp; Talented Children"</w:t>
      </w:r>
    </w:p>
    <w:p w:rsidR="00F47BB2" w:rsidRPr="00F369C1" w:rsidRDefault="00F47BB2" w:rsidP="00F47BB2">
      <w:pPr>
        <w:pStyle w:val="NormalWeb"/>
        <w:shd w:val="clear" w:color="auto" w:fill="FFFFFF"/>
        <w:spacing w:before="0" w:beforeAutospacing="0" w:after="0" w:afterAutospacing="0"/>
        <w:jc w:val="center"/>
        <w:rPr>
          <w:rFonts w:asciiTheme="minorHAnsi" w:hAnsiTheme="minorHAnsi" w:cstheme="minorHAnsi"/>
          <w:b/>
          <w:color w:val="1F4E79" w:themeColor="accent1" w:themeShade="80"/>
          <w:sz w:val="28"/>
          <w:szCs w:val="28"/>
        </w:rPr>
      </w:pPr>
      <w:r w:rsidRPr="00F47BB2">
        <w:rPr>
          <w:rFonts w:asciiTheme="minorHAnsi" w:hAnsiTheme="minorHAnsi" w:cstheme="minorHAnsi"/>
          <w:b/>
          <w:bCs/>
          <w:color w:val="1F4E79" w:themeColor="accent1" w:themeShade="80"/>
          <w:sz w:val="28"/>
          <w:szCs w:val="28"/>
          <w:highlight w:val="yellow"/>
          <w:shd w:val="clear" w:color="auto" w:fill="FAF9F8"/>
        </w:rPr>
        <w:t xml:space="preserve"> By </w:t>
      </w:r>
      <w:r w:rsidRPr="00F47BB2">
        <w:rPr>
          <w:rFonts w:asciiTheme="minorHAnsi" w:hAnsiTheme="minorHAnsi" w:cstheme="minorHAnsi"/>
          <w:b/>
          <w:color w:val="1F4E79" w:themeColor="accent1" w:themeShade="80"/>
          <w:sz w:val="28"/>
          <w:szCs w:val="28"/>
          <w:highlight w:val="yellow"/>
          <w:lang w:bidi="ar-EG"/>
        </w:rPr>
        <w:t xml:space="preserve">Prof. </w:t>
      </w:r>
      <w:proofErr w:type="spellStart"/>
      <w:r w:rsidRPr="00F47BB2">
        <w:rPr>
          <w:rFonts w:asciiTheme="minorHAnsi" w:hAnsiTheme="minorHAnsi" w:cstheme="minorHAnsi"/>
          <w:b/>
          <w:color w:val="1F4E79" w:themeColor="accent1" w:themeShade="80"/>
          <w:sz w:val="28"/>
          <w:szCs w:val="28"/>
          <w:highlight w:val="yellow"/>
          <w:lang w:bidi="ar-EG"/>
        </w:rPr>
        <w:t>Laznibatova</w:t>
      </w:r>
      <w:proofErr w:type="spellEnd"/>
      <w:r w:rsidRPr="00F369C1">
        <w:rPr>
          <w:rFonts w:asciiTheme="minorHAnsi" w:hAnsiTheme="minorHAnsi" w:cstheme="minorHAnsi"/>
          <w:b/>
          <w:color w:val="1F4E79" w:themeColor="accent1" w:themeShade="80"/>
          <w:sz w:val="28"/>
          <w:szCs w:val="28"/>
          <w:lang w:bidi="ar-EG"/>
        </w:rPr>
        <w:t xml:space="preserve">  </w:t>
      </w:r>
    </w:p>
    <w:p w:rsidR="00BD7C53" w:rsidRPr="009E47F0" w:rsidRDefault="00BD7C53" w:rsidP="00FE63C0">
      <w:pPr>
        <w:jc w:val="both"/>
        <w:rPr>
          <w:rFonts w:cstheme="minorHAnsi"/>
          <w:spacing w:val="8"/>
          <w:sz w:val="24"/>
          <w:szCs w:val="24"/>
          <w:shd w:val="clear" w:color="auto" w:fill="FFFFFF"/>
        </w:rPr>
      </w:pPr>
    </w:p>
    <w:p w:rsidR="00F47BB2" w:rsidRPr="00DB137E" w:rsidRDefault="00DB137E" w:rsidP="00DB137E">
      <w:pPr>
        <w:shd w:val="clear" w:color="auto" w:fill="FFFFFF"/>
        <w:spacing w:after="100" w:afterAutospacing="1" w:line="276" w:lineRule="auto"/>
        <w:outlineLvl w:val="1"/>
        <w:rPr>
          <w:rFonts w:asciiTheme="majorHAnsi" w:eastAsia="Times New Roman" w:hAnsiTheme="majorHAnsi" w:cstheme="majorHAnsi"/>
          <w:b/>
          <w:bCs/>
          <w:caps/>
          <w:color w:val="1F4E79" w:themeColor="accent1" w:themeShade="80"/>
          <w:sz w:val="24"/>
          <w:szCs w:val="24"/>
        </w:rPr>
      </w:pPr>
      <w:r w:rsidRPr="00DB137E">
        <w:rPr>
          <w:rFonts w:asciiTheme="majorHAnsi" w:hAnsiTheme="majorHAnsi" w:cstheme="majorHAnsi"/>
          <w:b/>
          <w:bCs/>
          <w:color w:val="1F4E79" w:themeColor="accent1" w:themeShade="80"/>
          <w:sz w:val="24"/>
          <w:szCs w:val="24"/>
          <w:shd w:val="clear" w:color="auto" w:fill="FFFFFF"/>
        </w:rPr>
        <w:t xml:space="preserve">Dr. </w:t>
      </w:r>
      <w:proofErr w:type="spellStart"/>
      <w:r w:rsidRPr="00DB137E">
        <w:rPr>
          <w:rFonts w:asciiTheme="majorHAnsi" w:hAnsiTheme="majorHAnsi" w:cstheme="majorHAnsi"/>
          <w:b/>
          <w:bCs/>
          <w:color w:val="1F4E79" w:themeColor="accent1" w:themeShade="80"/>
          <w:sz w:val="24"/>
          <w:szCs w:val="24"/>
          <w:shd w:val="clear" w:color="auto" w:fill="FFFFFF"/>
        </w:rPr>
        <w:t>Sheikha</w:t>
      </w:r>
      <w:proofErr w:type="spellEnd"/>
      <w:r w:rsidRPr="00DB137E">
        <w:rPr>
          <w:rFonts w:asciiTheme="majorHAnsi" w:hAnsiTheme="majorHAnsi" w:cstheme="majorHAnsi"/>
          <w:b/>
          <w:bCs/>
          <w:color w:val="1F4E79" w:themeColor="accent1" w:themeShade="80"/>
          <w:sz w:val="24"/>
          <w:szCs w:val="24"/>
          <w:shd w:val="clear" w:color="auto" w:fill="FFFFFF"/>
        </w:rPr>
        <w:t xml:space="preserve"> Aisha </w:t>
      </w:r>
      <w:proofErr w:type="spellStart"/>
      <w:r w:rsidRPr="00DB137E">
        <w:rPr>
          <w:rFonts w:asciiTheme="majorHAnsi" w:hAnsiTheme="majorHAnsi" w:cstheme="majorHAnsi"/>
          <w:b/>
          <w:bCs/>
          <w:color w:val="1F4E79" w:themeColor="accent1" w:themeShade="80"/>
          <w:sz w:val="24"/>
          <w:szCs w:val="24"/>
          <w:shd w:val="clear" w:color="auto" w:fill="FFFFFF"/>
        </w:rPr>
        <w:t>Bint</w:t>
      </w:r>
      <w:proofErr w:type="spellEnd"/>
      <w:r w:rsidRPr="00DB137E">
        <w:rPr>
          <w:rFonts w:asciiTheme="majorHAnsi" w:hAnsiTheme="majorHAnsi" w:cstheme="majorHAnsi"/>
          <w:b/>
          <w:bCs/>
          <w:color w:val="1F4E79" w:themeColor="accent1" w:themeShade="80"/>
          <w:sz w:val="24"/>
          <w:szCs w:val="24"/>
          <w:shd w:val="clear" w:color="auto" w:fill="FFFFFF"/>
        </w:rPr>
        <w:t xml:space="preserve"> </w:t>
      </w:r>
      <w:proofErr w:type="spellStart"/>
      <w:r w:rsidRPr="00DB137E">
        <w:rPr>
          <w:rFonts w:asciiTheme="majorHAnsi" w:hAnsiTheme="majorHAnsi" w:cstheme="majorHAnsi"/>
          <w:b/>
          <w:bCs/>
          <w:color w:val="1F4E79" w:themeColor="accent1" w:themeShade="80"/>
          <w:sz w:val="24"/>
          <w:szCs w:val="24"/>
          <w:shd w:val="clear" w:color="auto" w:fill="FFFFFF"/>
        </w:rPr>
        <w:t>Faleh</w:t>
      </w:r>
      <w:proofErr w:type="spellEnd"/>
      <w:r w:rsidRPr="00DB137E">
        <w:rPr>
          <w:rFonts w:asciiTheme="majorHAnsi" w:hAnsiTheme="majorHAnsi" w:cstheme="majorHAnsi"/>
          <w:b/>
          <w:bCs/>
          <w:color w:val="1F4E79" w:themeColor="accent1" w:themeShade="80"/>
          <w:sz w:val="24"/>
          <w:szCs w:val="24"/>
          <w:shd w:val="clear" w:color="auto" w:fill="FFFFFF"/>
        </w:rPr>
        <w:t xml:space="preserve"> Al </w:t>
      </w:r>
      <w:proofErr w:type="spellStart"/>
      <w:r w:rsidRPr="00DB137E">
        <w:rPr>
          <w:rFonts w:asciiTheme="majorHAnsi" w:hAnsiTheme="majorHAnsi" w:cstheme="majorHAnsi"/>
          <w:b/>
          <w:bCs/>
          <w:color w:val="1F4E79" w:themeColor="accent1" w:themeShade="80"/>
          <w:sz w:val="24"/>
          <w:szCs w:val="24"/>
          <w:shd w:val="clear" w:color="auto" w:fill="FFFFFF"/>
        </w:rPr>
        <w:t>Thani</w:t>
      </w:r>
      <w:proofErr w:type="spellEnd"/>
      <w:r w:rsidRPr="00DB137E">
        <w:rPr>
          <w:rFonts w:asciiTheme="majorHAnsi" w:hAnsiTheme="majorHAnsi" w:cstheme="majorHAnsi"/>
          <w:b/>
          <w:bCs/>
          <w:color w:val="1F4E79" w:themeColor="accent1" w:themeShade="80"/>
          <w:sz w:val="24"/>
          <w:szCs w:val="24"/>
          <w:shd w:val="clear" w:color="auto" w:fill="FFFFFF"/>
        </w:rPr>
        <w:t xml:space="preserve">, Founder and Chairperson of Al </w:t>
      </w:r>
      <w:proofErr w:type="spellStart"/>
      <w:r w:rsidRPr="00DB137E">
        <w:rPr>
          <w:rFonts w:asciiTheme="majorHAnsi" w:hAnsiTheme="majorHAnsi" w:cstheme="majorHAnsi"/>
          <w:b/>
          <w:bCs/>
          <w:color w:val="1F4E79" w:themeColor="accent1" w:themeShade="80"/>
          <w:sz w:val="24"/>
          <w:szCs w:val="24"/>
          <w:shd w:val="clear" w:color="auto" w:fill="FFFFFF"/>
        </w:rPr>
        <w:t>Faleh</w:t>
      </w:r>
      <w:proofErr w:type="spellEnd"/>
      <w:r w:rsidRPr="00DB137E">
        <w:rPr>
          <w:rFonts w:asciiTheme="majorHAnsi" w:hAnsiTheme="majorHAnsi" w:cstheme="majorHAnsi"/>
          <w:b/>
          <w:bCs/>
          <w:color w:val="1F4E79" w:themeColor="accent1" w:themeShade="80"/>
          <w:sz w:val="24"/>
          <w:szCs w:val="24"/>
          <w:shd w:val="clear" w:color="auto" w:fill="FFFFFF"/>
        </w:rPr>
        <w:t xml:space="preserve"> Educational Holding</w:t>
      </w:r>
      <w:r w:rsidRPr="00DB137E">
        <w:rPr>
          <w:rFonts w:asciiTheme="majorHAnsi" w:eastAsia="Times New Roman" w:hAnsiTheme="majorHAnsi" w:cstheme="majorHAnsi"/>
          <w:b/>
          <w:bCs/>
          <w:caps/>
          <w:color w:val="1F4E79" w:themeColor="accent1" w:themeShade="80"/>
          <w:sz w:val="24"/>
          <w:szCs w:val="24"/>
        </w:rPr>
        <w:t xml:space="preserve"> (</w:t>
      </w:r>
      <w:r w:rsidRPr="00DB137E">
        <w:rPr>
          <w:rFonts w:asciiTheme="majorHAnsi" w:hAnsiTheme="majorHAnsi" w:cstheme="majorHAnsi"/>
          <w:b/>
          <w:color w:val="1F4E79" w:themeColor="accent1" w:themeShade="80"/>
          <w:sz w:val="24"/>
          <w:szCs w:val="24"/>
          <w:shd w:val="clear" w:color="auto" w:fill="FFFFFF"/>
        </w:rPr>
        <w:t>Q.P.S.C</w:t>
      </w:r>
      <w:r w:rsidRPr="00DB137E">
        <w:rPr>
          <w:rFonts w:asciiTheme="majorHAnsi" w:hAnsiTheme="majorHAnsi" w:cstheme="majorHAnsi"/>
          <w:b/>
          <w:color w:val="1F4E79" w:themeColor="accent1" w:themeShade="80"/>
          <w:sz w:val="24"/>
          <w:szCs w:val="24"/>
          <w:shd w:val="clear" w:color="auto" w:fill="FFFFFF"/>
        </w:rPr>
        <w:t>) quoted:</w:t>
      </w:r>
      <w:r w:rsidRPr="00DB137E">
        <w:rPr>
          <w:rFonts w:asciiTheme="majorHAnsi" w:hAnsiTheme="majorHAnsi" w:cstheme="majorHAnsi"/>
          <w:b/>
          <w:color w:val="1F4E79" w:themeColor="accent1" w:themeShade="80"/>
          <w:sz w:val="24"/>
          <w:szCs w:val="24"/>
        </w:rPr>
        <w:t xml:space="preserve"> </w:t>
      </w:r>
      <w:r w:rsidR="00920F20">
        <w:rPr>
          <w:rFonts w:asciiTheme="majorHAnsi" w:hAnsiTheme="majorHAnsi" w:cstheme="majorHAnsi"/>
          <w:b/>
          <w:color w:val="1F4E79" w:themeColor="accent1" w:themeShade="80"/>
          <w:sz w:val="24"/>
          <w:szCs w:val="24"/>
        </w:rPr>
        <w:t>“</w:t>
      </w:r>
      <w:r w:rsidRPr="00DB137E">
        <w:rPr>
          <w:rFonts w:asciiTheme="majorHAnsi" w:hAnsiTheme="majorHAnsi" w:cstheme="majorHAnsi"/>
          <w:b/>
          <w:color w:val="1F4E79" w:themeColor="accent1" w:themeShade="80"/>
          <w:sz w:val="24"/>
          <w:szCs w:val="24"/>
        </w:rPr>
        <w:t>We</w:t>
      </w:r>
      <w:r w:rsidR="00A14251" w:rsidRPr="00DB137E">
        <w:rPr>
          <w:rFonts w:asciiTheme="majorHAnsi" w:hAnsiTheme="majorHAnsi" w:cstheme="majorHAnsi"/>
          <w:b/>
          <w:color w:val="1F4E79" w:themeColor="accent1" w:themeShade="80"/>
          <w:sz w:val="24"/>
          <w:szCs w:val="24"/>
        </w:rPr>
        <w:t xml:space="preserve"> at Doha Academy believe that gifted students have a great role to play in our communities and developing their skills further through strategic guidance is a challenge to every school. Therefore we have solicited the help of experts around the world to set up different strategies that could help us care for gifted students. Today’s workshop saw teachers train on the best way to encourage such talented students. The impact of the training as always will be measured and we will continue to follow up with more training and research.</w:t>
      </w:r>
      <w:r w:rsidR="00920F20">
        <w:rPr>
          <w:rFonts w:asciiTheme="majorHAnsi" w:hAnsiTheme="majorHAnsi" w:cstheme="majorHAnsi"/>
          <w:b/>
          <w:color w:val="1F4E79" w:themeColor="accent1" w:themeShade="80"/>
          <w:sz w:val="24"/>
          <w:szCs w:val="24"/>
        </w:rPr>
        <w:t>”</w:t>
      </w:r>
      <w:bookmarkStart w:id="0" w:name="_GoBack"/>
      <w:bookmarkEnd w:id="0"/>
    </w:p>
    <w:p w:rsidR="00F47BB2" w:rsidRPr="00DB137E" w:rsidRDefault="00F47BB2" w:rsidP="00DB137E">
      <w:pPr>
        <w:shd w:val="clear" w:color="auto" w:fill="FFFFFF"/>
        <w:spacing w:after="0" w:line="276" w:lineRule="auto"/>
        <w:textAlignment w:val="baseline"/>
        <w:rPr>
          <w:rFonts w:asciiTheme="majorHAnsi" w:eastAsia="Times New Roman" w:hAnsiTheme="majorHAnsi" w:cstheme="majorHAnsi"/>
          <w:b/>
          <w:bCs/>
          <w:color w:val="1F4E79" w:themeColor="accent1" w:themeShade="80"/>
          <w:sz w:val="24"/>
          <w:szCs w:val="24"/>
        </w:rPr>
      </w:pPr>
      <w:r w:rsidRPr="00DB137E">
        <w:rPr>
          <w:rFonts w:asciiTheme="majorHAnsi" w:eastAsia="Times New Roman" w:hAnsiTheme="majorHAnsi" w:cstheme="majorHAnsi"/>
          <w:color w:val="1F4E79" w:themeColor="accent1" w:themeShade="80"/>
          <w:sz w:val="24"/>
          <w:szCs w:val="24"/>
        </w:rPr>
        <w:t>As part of school commitment to provide continuous development to its staff, Doha Academy schools organized a CPD session on </w:t>
      </w:r>
      <w:r w:rsidRPr="00DB137E">
        <w:rPr>
          <w:rFonts w:asciiTheme="majorHAnsi" w:eastAsia="Times New Roman" w:hAnsiTheme="majorHAnsi" w:cstheme="majorHAnsi"/>
          <w:b/>
          <w:bCs/>
          <w:color w:val="1F4E79" w:themeColor="accent1" w:themeShade="80"/>
          <w:sz w:val="24"/>
          <w:szCs w:val="24"/>
        </w:rPr>
        <w:t xml:space="preserve">Gifted &amp; Talented Children by </w:t>
      </w:r>
      <w:r w:rsidRPr="00DB137E">
        <w:rPr>
          <w:rFonts w:asciiTheme="majorHAnsi" w:hAnsiTheme="majorHAnsi" w:cstheme="majorHAnsi"/>
          <w:color w:val="1F4E79" w:themeColor="accent1" w:themeShade="80"/>
          <w:sz w:val="24"/>
          <w:szCs w:val="24"/>
          <w:lang w:bidi="ar-EG"/>
        </w:rPr>
        <w:t xml:space="preserve">Prof. </w:t>
      </w:r>
      <w:proofErr w:type="spellStart"/>
      <w:r w:rsidRPr="00DB137E">
        <w:rPr>
          <w:rFonts w:asciiTheme="majorHAnsi" w:hAnsiTheme="majorHAnsi" w:cstheme="majorHAnsi"/>
          <w:color w:val="1F4E79" w:themeColor="accent1" w:themeShade="80"/>
          <w:sz w:val="24"/>
          <w:szCs w:val="24"/>
          <w:lang w:bidi="ar-EG"/>
        </w:rPr>
        <w:t>Laznibatova</w:t>
      </w:r>
      <w:proofErr w:type="spellEnd"/>
      <w:r w:rsidRPr="00DB137E">
        <w:rPr>
          <w:rFonts w:asciiTheme="majorHAnsi" w:hAnsiTheme="majorHAnsi" w:cstheme="majorHAnsi"/>
          <w:color w:val="1F4E79" w:themeColor="accent1" w:themeShade="80"/>
          <w:sz w:val="24"/>
          <w:szCs w:val="24"/>
          <w:lang w:bidi="ar-EG"/>
        </w:rPr>
        <w:t xml:space="preserve"> </w:t>
      </w:r>
      <w:r w:rsidRPr="00DB137E">
        <w:rPr>
          <w:rFonts w:asciiTheme="majorHAnsi" w:eastAsia="Times New Roman" w:hAnsiTheme="majorHAnsi" w:cstheme="majorHAnsi"/>
          <w:b/>
          <w:bCs/>
          <w:color w:val="1F4E79" w:themeColor="accent1" w:themeShade="80"/>
          <w:sz w:val="24"/>
          <w:szCs w:val="24"/>
        </w:rPr>
        <w:t>on Wednesday 23 February 2022, from 2:00pm to 4:00pm.</w:t>
      </w:r>
    </w:p>
    <w:p w:rsidR="00F47BB2" w:rsidRPr="00DB137E" w:rsidRDefault="00F47BB2" w:rsidP="00DB137E">
      <w:pPr>
        <w:shd w:val="clear" w:color="auto" w:fill="FFFFFF"/>
        <w:spacing w:after="0" w:line="276" w:lineRule="auto"/>
        <w:textAlignment w:val="baseline"/>
        <w:rPr>
          <w:rFonts w:asciiTheme="majorHAnsi" w:eastAsia="Times New Roman" w:hAnsiTheme="majorHAnsi" w:cstheme="majorHAnsi"/>
          <w:color w:val="1F4E79" w:themeColor="accent1" w:themeShade="80"/>
          <w:sz w:val="24"/>
          <w:szCs w:val="24"/>
        </w:rPr>
      </w:pPr>
    </w:p>
    <w:p w:rsidR="00F47BB2" w:rsidRPr="00DB137E" w:rsidRDefault="00F47BB2" w:rsidP="00DB137E">
      <w:pPr>
        <w:shd w:val="clear" w:color="auto" w:fill="FFFFFF"/>
        <w:spacing w:after="0" w:line="276" w:lineRule="auto"/>
        <w:textAlignment w:val="baseline"/>
        <w:rPr>
          <w:rFonts w:asciiTheme="majorHAnsi" w:hAnsiTheme="majorHAnsi" w:cstheme="majorHAnsi"/>
          <w:color w:val="1F4E79" w:themeColor="accent1" w:themeShade="80"/>
          <w:sz w:val="24"/>
          <w:szCs w:val="24"/>
          <w:shd w:val="clear" w:color="auto" w:fill="FFFFFF"/>
        </w:rPr>
      </w:pPr>
      <w:r w:rsidRPr="00DB137E">
        <w:rPr>
          <w:rFonts w:asciiTheme="majorHAnsi" w:hAnsiTheme="majorHAnsi" w:cstheme="majorHAnsi"/>
          <w:color w:val="1F4E79" w:themeColor="accent1" w:themeShade="80"/>
          <w:sz w:val="24"/>
          <w:szCs w:val="24"/>
          <w:shd w:val="clear" w:color="auto" w:fill="FFFFFF"/>
        </w:rPr>
        <w:t xml:space="preserve">Dr. </w:t>
      </w:r>
      <w:proofErr w:type="spellStart"/>
      <w:r w:rsidRPr="00DB137E">
        <w:rPr>
          <w:rFonts w:asciiTheme="majorHAnsi" w:hAnsiTheme="majorHAnsi" w:cstheme="majorHAnsi"/>
          <w:color w:val="1F4E79" w:themeColor="accent1" w:themeShade="80"/>
          <w:sz w:val="24"/>
          <w:szCs w:val="24"/>
          <w:shd w:val="clear" w:color="auto" w:fill="FFFFFF"/>
        </w:rPr>
        <w:t>Jolana</w:t>
      </w:r>
      <w:proofErr w:type="spellEnd"/>
      <w:r w:rsidRPr="00DB137E">
        <w:rPr>
          <w:rFonts w:asciiTheme="majorHAnsi" w:hAnsiTheme="majorHAnsi" w:cstheme="majorHAnsi"/>
          <w:color w:val="1F4E79" w:themeColor="accent1" w:themeShade="80"/>
          <w:sz w:val="24"/>
          <w:szCs w:val="24"/>
          <w:shd w:val="clear" w:color="auto" w:fill="FFFFFF"/>
        </w:rPr>
        <w:t xml:space="preserve"> </w:t>
      </w:r>
      <w:proofErr w:type="spellStart"/>
      <w:r w:rsidRPr="00DB137E">
        <w:rPr>
          <w:rFonts w:asciiTheme="majorHAnsi" w:hAnsiTheme="majorHAnsi" w:cstheme="majorHAnsi"/>
          <w:color w:val="1F4E79" w:themeColor="accent1" w:themeShade="80"/>
          <w:sz w:val="24"/>
          <w:szCs w:val="24"/>
          <w:shd w:val="clear" w:color="auto" w:fill="FFFFFF"/>
        </w:rPr>
        <w:t>Laznibatová</w:t>
      </w:r>
      <w:proofErr w:type="spellEnd"/>
      <w:r w:rsidRPr="00DB137E">
        <w:rPr>
          <w:rFonts w:asciiTheme="majorHAnsi" w:hAnsiTheme="majorHAnsi" w:cstheme="majorHAnsi"/>
          <w:color w:val="1F4E79" w:themeColor="accent1" w:themeShade="80"/>
          <w:sz w:val="24"/>
          <w:szCs w:val="24"/>
          <w:shd w:val="clear" w:color="auto" w:fill="FFFFFF"/>
        </w:rPr>
        <w:t xml:space="preserve"> has been working in the field of gifted psychology for more than 30 years. She was the first in Slovakia to address the issue of gifted children and youth. In 1993, she developed </w:t>
      </w:r>
      <w:hyperlink r:id="rId6" w:history="1">
        <w:r w:rsidRPr="00DB137E">
          <w:rPr>
            <w:rStyle w:val="Hyperlink"/>
            <w:rFonts w:asciiTheme="majorHAnsi" w:hAnsiTheme="majorHAnsi" w:cstheme="majorHAnsi"/>
            <w:color w:val="1F4E79" w:themeColor="accent1" w:themeShade="80"/>
            <w:sz w:val="24"/>
            <w:szCs w:val="24"/>
            <w:shd w:val="clear" w:color="auto" w:fill="FFFFFF"/>
          </w:rPr>
          <w:t>the Alternative Care Project for Gifted Children</w:t>
        </w:r>
      </w:hyperlink>
      <w:r w:rsidRPr="00DB137E">
        <w:rPr>
          <w:rFonts w:asciiTheme="majorHAnsi" w:hAnsiTheme="majorHAnsi" w:cstheme="majorHAnsi"/>
          <w:color w:val="1F4E79" w:themeColor="accent1" w:themeShade="80"/>
          <w:sz w:val="24"/>
          <w:szCs w:val="24"/>
          <w:shd w:val="clear" w:color="auto" w:fill="FFFFFF"/>
        </w:rPr>
        <w:t>, and as a result, the first classes for gifted children began working on September 1, 1993.</w:t>
      </w:r>
    </w:p>
    <w:p w:rsidR="00F47BB2" w:rsidRPr="00DB137E" w:rsidRDefault="00F47BB2" w:rsidP="00DB137E">
      <w:pPr>
        <w:shd w:val="clear" w:color="auto" w:fill="FFFFFF"/>
        <w:spacing w:after="0" w:line="276" w:lineRule="auto"/>
        <w:textAlignment w:val="baseline"/>
        <w:rPr>
          <w:rFonts w:asciiTheme="majorHAnsi" w:hAnsiTheme="majorHAnsi" w:cstheme="majorHAnsi"/>
          <w:color w:val="1F4E79" w:themeColor="accent1" w:themeShade="80"/>
          <w:sz w:val="24"/>
          <w:szCs w:val="24"/>
          <w:shd w:val="clear" w:color="auto" w:fill="FFFFFF"/>
        </w:rPr>
      </w:pPr>
    </w:p>
    <w:p w:rsidR="00F47BB2" w:rsidRPr="00DB137E" w:rsidRDefault="00F47BB2" w:rsidP="00DB137E">
      <w:pPr>
        <w:shd w:val="clear" w:color="auto" w:fill="FFFFFF"/>
        <w:spacing w:after="0" w:line="276" w:lineRule="auto"/>
        <w:textAlignment w:val="baseline"/>
        <w:rPr>
          <w:rFonts w:asciiTheme="majorHAnsi" w:eastAsia="Times New Roman" w:hAnsiTheme="majorHAnsi" w:cstheme="majorHAnsi"/>
          <w:color w:val="1F4E79" w:themeColor="accent1" w:themeShade="80"/>
          <w:sz w:val="24"/>
          <w:szCs w:val="24"/>
        </w:rPr>
      </w:pPr>
    </w:p>
    <w:p w:rsidR="00F47BB2" w:rsidRPr="00DB137E" w:rsidRDefault="00F47BB2" w:rsidP="00DB137E">
      <w:pPr>
        <w:spacing w:line="276" w:lineRule="auto"/>
        <w:jc w:val="both"/>
        <w:rPr>
          <w:rFonts w:asciiTheme="majorHAnsi" w:hAnsiTheme="majorHAnsi" w:cstheme="majorHAnsi"/>
          <w:color w:val="1F4E79" w:themeColor="accent1" w:themeShade="80"/>
          <w:sz w:val="24"/>
          <w:szCs w:val="24"/>
          <w:lang w:bidi="ar-EG"/>
        </w:rPr>
      </w:pPr>
      <w:r w:rsidRPr="00DB137E">
        <w:rPr>
          <w:rFonts w:asciiTheme="majorHAnsi" w:hAnsiTheme="majorHAnsi" w:cstheme="majorHAnsi"/>
          <w:color w:val="1F4E79" w:themeColor="accent1" w:themeShade="80"/>
          <w:sz w:val="24"/>
          <w:szCs w:val="24"/>
          <w:lang w:bidi="ar-EG"/>
        </w:rPr>
        <w:t xml:space="preserve">Prof. </w:t>
      </w:r>
      <w:proofErr w:type="spellStart"/>
      <w:proofErr w:type="gramStart"/>
      <w:r w:rsidRPr="00DB137E">
        <w:rPr>
          <w:rFonts w:asciiTheme="majorHAnsi" w:hAnsiTheme="majorHAnsi" w:cstheme="majorHAnsi"/>
          <w:color w:val="1F4E79" w:themeColor="accent1" w:themeShade="80"/>
          <w:sz w:val="24"/>
          <w:szCs w:val="24"/>
          <w:lang w:bidi="ar-EG"/>
        </w:rPr>
        <w:t>laznibatova</w:t>
      </w:r>
      <w:proofErr w:type="spellEnd"/>
      <w:proofErr w:type="gramEnd"/>
      <w:r w:rsidRPr="00DB137E">
        <w:rPr>
          <w:rFonts w:asciiTheme="majorHAnsi" w:hAnsiTheme="majorHAnsi" w:cstheme="majorHAnsi"/>
          <w:color w:val="1F4E79" w:themeColor="accent1" w:themeShade="80"/>
          <w:sz w:val="24"/>
          <w:szCs w:val="24"/>
          <w:lang w:bidi="ar-EG"/>
        </w:rPr>
        <w:t xml:space="preserve"> is the head of </w:t>
      </w:r>
      <w:r w:rsidRPr="00DB137E">
        <w:rPr>
          <w:rFonts w:asciiTheme="majorHAnsi" w:hAnsiTheme="majorHAnsi" w:cstheme="majorHAnsi"/>
          <w:b/>
          <w:bCs/>
          <w:color w:val="1F4E79" w:themeColor="accent1" w:themeShade="80"/>
          <w:sz w:val="24"/>
          <w:szCs w:val="24"/>
          <w:lang w:bidi="ar-EG"/>
        </w:rPr>
        <w:t>(</w:t>
      </w:r>
      <w:proofErr w:type="spellStart"/>
      <w:r w:rsidRPr="00DB137E">
        <w:rPr>
          <w:rFonts w:asciiTheme="majorHAnsi" w:hAnsiTheme="majorHAnsi" w:cstheme="majorHAnsi"/>
          <w:b/>
          <w:bCs/>
          <w:color w:val="1F4E79" w:themeColor="accent1" w:themeShade="80"/>
          <w:sz w:val="24"/>
          <w:szCs w:val="24"/>
          <w:lang w:bidi="ar-EG"/>
        </w:rPr>
        <w:t>SPMNDaG</w:t>
      </w:r>
      <w:proofErr w:type="spellEnd"/>
      <w:r w:rsidRPr="00DB137E">
        <w:rPr>
          <w:rFonts w:asciiTheme="majorHAnsi" w:hAnsiTheme="majorHAnsi" w:cstheme="majorHAnsi"/>
          <w:b/>
          <w:bCs/>
          <w:color w:val="1F4E79" w:themeColor="accent1" w:themeShade="80"/>
          <w:sz w:val="24"/>
          <w:szCs w:val="24"/>
          <w:lang w:bidi="ar-EG"/>
        </w:rPr>
        <w:t xml:space="preserve">) in </w:t>
      </w:r>
      <w:proofErr w:type="spellStart"/>
      <w:r w:rsidRPr="00DB137E">
        <w:rPr>
          <w:rFonts w:asciiTheme="majorHAnsi" w:hAnsiTheme="majorHAnsi" w:cstheme="majorHAnsi"/>
          <w:b/>
          <w:bCs/>
          <w:color w:val="1F4E79" w:themeColor="accent1" w:themeShade="80"/>
          <w:sz w:val="24"/>
          <w:szCs w:val="24"/>
          <w:lang w:bidi="ar-EG"/>
        </w:rPr>
        <w:t>Petrosava</w:t>
      </w:r>
      <w:proofErr w:type="spellEnd"/>
      <w:r w:rsidRPr="00DB137E">
        <w:rPr>
          <w:rFonts w:asciiTheme="majorHAnsi" w:hAnsiTheme="majorHAnsi" w:cstheme="majorHAnsi"/>
          <w:b/>
          <w:bCs/>
          <w:color w:val="1F4E79" w:themeColor="accent1" w:themeShade="80"/>
          <w:sz w:val="24"/>
          <w:szCs w:val="24"/>
          <w:lang w:bidi="ar-EG"/>
        </w:rPr>
        <w:t>, Slovakia</w:t>
      </w:r>
      <w:r w:rsidRPr="00DB137E">
        <w:rPr>
          <w:rFonts w:asciiTheme="majorHAnsi" w:hAnsiTheme="majorHAnsi" w:cstheme="majorHAnsi"/>
          <w:color w:val="1F4E79" w:themeColor="accent1" w:themeShade="80"/>
          <w:sz w:val="24"/>
          <w:szCs w:val="24"/>
          <w:lang w:bidi="ar-EG"/>
        </w:rPr>
        <w:t xml:space="preserve"> She is also the founder of Pilot Project for Educating gifted students. After 13 years the project was completed and education law in Slovakia was changed to allow for establishing a school for the gifted.</w:t>
      </w:r>
    </w:p>
    <w:p w:rsidR="00F47BB2" w:rsidRPr="00DB137E" w:rsidRDefault="00F47BB2" w:rsidP="00DB137E">
      <w:pPr>
        <w:spacing w:line="276" w:lineRule="auto"/>
        <w:jc w:val="both"/>
        <w:rPr>
          <w:rFonts w:asciiTheme="majorHAnsi" w:hAnsiTheme="majorHAnsi" w:cstheme="majorHAnsi"/>
          <w:color w:val="1F4E79" w:themeColor="accent1" w:themeShade="80"/>
          <w:sz w:val="24"/>
          <w:szCs w:val="24"/>
          <w:lang w:bidi="ar-EG"/>
        </w:rPr>
      </w:pPr>
    </w:p>
    <w:p w:rsidR="00F47BB2" w:rsidRPr="00DB137E" w:rsidRDefault="00F47BB2" w:rsidP="00DB137E">
      <w:pPr>
        <w:spacing w:line="276" w:lineRule="auto"/>
        <w:jc w:val="both"/>
        <w:rPr>
          <w:rFonts w:asciiTheme="majorHAnsi" w:hAnsiTheme="majorHAnsi" w:cstheme="majorHAnsi"/>
          <w:color w:val="1F4E79" w:themeColor="accent1" w:themeShade="80"/>
          <w:sz w:val="24"/>
          <w:szCs w:val="24"/>
        </w:rPr>
      </w:pPr>
      <w:r w:rsidRPr="00DB137E">
        <w:rPr>
          <w:rFonts w:asciiTheme="majorHAnsi" w:hAnsiTheme="majorHAnsi" w:cstheme="majorHAnsi"/>
          <w:color w:val="1F4E79" w:themeColor="accent1" w:themeShade="80"/>
          <w:sz w:val="24"/>
          <w:szCs w:val="24"/>
        </w:rPr>
        <w:t>The school is focused on developing the potential of gifted pupils, from pre-school age to the preparation of students – graduates.</w:t>
      </w:r>
    </w:p>
    <w:p w:rsidR="00F47BB2" w:rsidRPr="00DB137E" w:rsidRDefault="00F47BB2" w:rsidP="00DB137E">
      <w:pPr>
        <w:spacing w:line="276" w:lineRule="auto"/>
        <w:jc w:val="both"/>
        <w:rPr>
          <w:rFonts w:asciiTheme="majorHAnsi" w:hAnsiTheme="majorHAnsi" w:cstheme="majorHAnsi"/>
          <w:color w:val="1F4E79" w:themeColor="accent1" w:themeShade="80"/>
          <w:sz w:val="24"/>
          <w:szCs w:val="24"/>
        </w:rPr>
      </w:pPr>
    </w:p>
    <w:p w:rsidR="00F47BB2" w:rsidRPr="00DB137E" w:rsidRDefault="00F47BB2" w:rsidP="00DB137E">
      <w:pPr>
        <w:spacing w:after="0" w:line="276" w:lineRule="auto"/>
        <w:jc w:val="both"/>
        <w:rPr>
          <w:rFonts w:asciiTheme="majorHAnsi" w:hAnsiTheme="majorHAnsi" w:cstheme="majorHAnsi"/>
          <w:color w:val="1F4E79" w:themeColor="accent1" w:themeShade="80"/>
          <w:sz w:val="24"/>
          <w:szCs w:val="24"/>
        </w:rPr>
      </w:pPr>
      <w:r w:rsidRPr="00DB137E">
        <w:rPr>
          <w:rFonts w:asciiTheme="majorHAnsi" w:hAnsiTheme="majorHAnsi" w:cstheme="majorHAnsi"/>
          <w:color w:val="1F4E79" w:themeColor="accent1" w:themeShade="80"/>
          <w:sz w:val="24"/>
          <w:szCs w:val="24"/>
        </w:rPr>
        <w:t xml:space="preserve">During Session Doha Academy staff were introduced to APROGEN program. It’s a special developed program to help each student develop good habits and a good attitude toward learning.  </w:t>
      </w:r>
    </w:p>
    <w:p w:rsidR="00F47BB2" w:rsidRPr="00DB137E" w:rsidRDefault="00F47BB2" w:rsidP="00DB137E">
      <w:pPr>
        <w:spacing w:after="0" w:line="276" w:lineRule="auto"/>
        <w:jc w:val="both"/>
        <w:rPr>
          <w:rFonts w:asciiTheme="majorHAnsi" w:hAnsiTheme="majorHAnsi" w:cstheme="majorHAnsi"/>
          <w:color w:val="1F4E79" w:themeColor="accent1" w:themeShade="80"/>
          <w:sz w:val="24"/>
          <w:szCs w:val="24"/>
        </w:rPr>
      </w:pPr>
      <w:r w:rsidRPr="00DB137E">
        <w:rPr>
          <w:rFonts w:asciiTheme="majorHAnsi" w:hAnsiTheme="majorHAnsi" w:cstheme="majorHAnsi"/>
          <w:color w:val="1F4E79" w:themeColor="accent1" w:themeShade="80"/>
          <w:sz w:val="24"/>
          <w:szCs w:val="24"/>
        </w:rPr>
        <w:t xml:space="preserve">These include early morning community classroom sessions for younger students to cultivate a positive atmosphere for teaching.  For older students, they offer consultation as a learning aid, </w:t>
      </w:r>
      <w:r w:rsidRPr="00DB137E">
        <w:rPr>
          <w:rFonts w:asciiTheme="majorHAnsi" w:hAnsiTheme="majorHAnsi" w:cstheme="majorHAnsi"/>
          <w:color w:val="1F4E79" w:themeColor="accent1" w:themeShade="80"/>
          <w:sz w:val="24"/>
          <w:szCs w:val="24"/>
        </w:rPr>
        <w:lastRenderedPageBreak/>
        <w:t>which is a specific part of the educational program. It also includes mentoring for high school students as a type of bonus to help develop personal competences and coping strategies, such as building stability and personal integrity in order to realize their potential and talents.  These and many other innovative elements form the foundation that have developed within the APROGEN.</w:t>
      </w:r>
    </w:p>
    <w:p w:rsidR="00F47BB2" w:rsidRPr="00DB137E" w:rsidRDefault="00F47BB2" w:rsidP="00DB137E">
      <w:pPr>
        <w:spacing w:after="0" w:line="276" w:lineRule="auto"/>
        <w:jc w:val="both"/>
        <w:rPr>
          <w:rFonts w:asciiTheme="majorHAnsi" w:hAnsiTheme="majorHAnsi" w:cstheme="majorHAnsi"/>
          <w:color w:val="1F4E79" w:themeColor="accent1" w:themeShade="80"/>
          <w:sz w:val="24"/>
          <w:szCs w:val="24"/>
        </w:rPr>
      </w:pPr>
    </w:p>
    <w:p w:rsidR="00F47BB2" w:rsidRPr="00DB137E" w:rsidRDefault="00F47BB2" w:rsidP="00DB137E">
      <w:pPr>
        <w:spacing w:after="0" w:line="276" w:lineRule="auto"/>
        <w:jc w:val="both"/>
        <w:rPr>
          <w:rFonts w:asciiTheme="majorHAnsi" w:hAnsiTheme="majorHAnsi" w:cstheme="majorHAnsi"/>
          <w:color w:val="1F4E79" w:themeColor="accent1" w:themeShade="80"/>
          <w:sz w:val="24"/>
          <w:szCs w:val="24"/>
        </w:rPr>
      </w:pPr>
      <w:r w:rsidRPr="00DB137E">
        <w:rPr>
          <w:rFonts w:asciiTheme="majorHAnsi" w:hAnsiTheme="majorHAnsi" w:cstheme="majorHAnsi"/>
          <w:color w:val="1F4E79" w:themeColor="accent1" w:themeShade="80"/>
          <w:sz w:val="24"/>
          <w:szCs w:val="24"/>
        </w:rPr>
        <w:t>The teachers innovate the content of the educational program for the gifted. Moreover, on regular basis they review the content and methods in terms of educational practices and approaches with an emphasis on the development of personality and character traits of gifted individuals. Both teachers and students are tested for IQ with specially designed test prior to acceptance.</w:t>
      </w:r>
    </w:p>
    <w:p w:rsidR="00F47BB2" w:rsidRPr="00DB137E" w:rsidRDefault="00F47BB2" w:rsidP="00DB137E">
      <w:pPr>
        <w:spacing w:line="276" w:lineRule="auto"/>
        <w:jc w:val="both"/>
        <w:rPr>
          <w:rFonts w:asciiTheme="majorHAnsi" w:hAnsiTheme="majorHAnsi" w:cstheme="majorHAnsi"/>
          <w:color w:val="1F4E79" w:themeColor="accent1" w:themeShade="80"/>
          <w:sz w:val="24"/>
          <w:szCs w:val="24"/>
          <w:lang w:bidi="ar-EG"/>
        </w:rPr>
      </w:pPr>
    </w:p>
    <w:p w:rsidR="00F47BB2" w:rsidRPr="00DB137E" w:rsidRDefault="00F47BB2" w:rsidP="00DB137E">
      <w:pPr>
        <w:shd w:val="clear" w:color="auto" w:fill="FFFFFF"/>
        <w:spacing w:after="0" w:line="276" w:lineRule="auto"/>
        <w:textAlignment w:val="baseline"/>
        <w:rPr>
          <w:rFonts w:asciiTheme="majorHAnsi" w:eastAsia="Times New Roman" w:hAnsiTheme="majorHAnsi" w:cstheme="majorHAnsi"/>
          <w:color w:val="1F4E79" w:themeColor="accent1" w:themeShade="80"/>
          <w:sz w:val="24"/>
          <w:szCs w:val="24"/>
        </w:rPr>
      </w:pPr>
    </w:p>
    <w:p w:rsidR="00F47BB2" w:rsidRPr="00DB137E" w:rsidRDefault="00F47BB2" w:rsidP="00DB137E">
      <w:pPr>
        <w:spacing w:line="276" w:lineRule="auto"/>
        <w:jc w:val="both"/>
        <w:rPr>
          <w:rFonts w:asciiTheme="majorHAnsi" w:hAnsiTheme="majorHAnsi" w:cstheme="majorHAnsi"/>
          <w:color w:val="1F4E79" w:themeColor="accent1" w:themeShade="80"/>
          <w:sz w:val="24"/>
          <w:szCs w:val="24"/>
        </w:rPr>
      </w:pPr>
      <w:r w:rsidRPr="00DB137E">
        <w:rPr>
          <w:rFonts w:asciiTheme="majorHAnsi" w:hAnsiTheme="majorHAnsi" w:cstheme="majorHAnsi"/>
          <w:color w:val="1F4E79" w:themeColor="accent1" w:themeShade="80"/>
          <w:sz w:val="24"/>
          <w:szCs w:val="24"/>
        </w:rPr>
        <w:t>APROGEN helps the students develop their skills and abilities as well as their competence and flexibility. It supports problem-solving skills and trains the ability to respond quickly to changes. It mainly teaches the ability to think analytically and synthetically, combine various factors in solving innovative assignments. It prepares the students to function in a foreign environment. And last but not least, it flexibly addresses new challenges and unexpected problems as part of a quality preparation for life.</w:t>
      </w:r>
    </w:p>
    <w:p w:rsidR="00F47BB2" w:rsidRPr="00DB137E" w:rsidRDefault="00F47BB2" w:rsidP="00DB137E">
      <w:pPr>
        <w:spacing w:line="276" w:lineRule="auto"/>
        <w:jc w:val="both"/>
        <w:rPr>
          <w:rFonts w:asciiTheme="majorHAnsi" w:hAnsiTheme="majorHAnsi" w:cstheme="majorHAnsi"/>
          <w:color w:val="1F4E79" w:themeColor="accent1" w:themeShade="80"/>
          <w:sz w:val="24"/>
          <w:szCs w:val="24"/>
        </w:rPr>
      </w:pPr>
    </w:p>
    <w:p w:rsidR="00F47BB2" w:rsidRPr="00DB137E" w:rsidRDefault="00F47BB2" w:rsidP="00DB137E">
      <w:pPr>
        <w:spacing w:line="276" w:lineRule="auto"/>
        <w:jc w:val="both"/>
        <w:rPr>
          <w:rFonts w:asciiTheme="majorHAnsi" w:hAnsiTheme="majorHAnsi" w:cstheme="majorHAnsi"/>
          <w:color w:val="1F4E79" w:themeColor="accent1" w:themeShade="80"/>
          <w:sz w:val="24"/>
          <w:szCs w:val="24"/>
        </w:rPr>
      </w:pPr>
      <w:r w:rsidRPr="00DB137E">
        <w:rPr>
          <w:rFonts w:asciiTheme="majorHAnsi" w:hAnsiTheme="majorHAnsi" w:cstheme="majorHAnsi"/>
          <w:color w:val="1F4E79" w:themeColor="accent1" w:themeShade="80"/>
          <w:sz w:val="24"/>
          <w:szCs w:val="24"/>
        </w:rPr>
        <w:t>CPD training ended with question and answer session. Doha Academy staff were happy to be part of the session and discover new ways of development.</w:t>
      </w:r>
    </w:p>
    <w:p w:rsidR="00504DC9" w:rsidRPr="00F60670" w:rsidRDefault="00504DC9" w:rsidP="00F60670">
      <w:pPr>
        <w:pStyle w:val="NormalWeb"/>
        <w:shd w:val="clear" w:color="auto" w:fill="FFFFFF"/>
        <w:spacing w:before="0" w:beforeAutospacing="0" w:after="150" w:afterAutospacing="0" w:line="293" w:lineRule="atLeast"/>
        <w:jc w:val="both"/>
        <w:rPr>
          <w:rFonts w:asciiTheme="minorHAnsi" w:hAnsiTheme="minorHAnsi" w:cstheme="minorHAnsi"/>
          <w:sz w:val="28"/>
          <w:szCs w:val="28"/>
        </w:rPr>
      </w:pPr>
    </w:p>
    <w:p w:rsidR="00504DC9" w:rsidRPr="0059741D" w:rsidRDefault="00504DC9" w:rsidP="00F60670">
      <w:pPr>
        <w:spacing w:after="0" w:line="240" w:lineRule="auto"/>
        <w:jc w:val="center"/>
        <w:rPr>
          <w:rFonts w:cstheme="minorHAnsi"/>
          <w:sz w:val="24"/>
          <w:szCs w:val="24"/>
        </w:rPr>
      </w:pPr>
      <w:r>
        <w:rPr>
          <w:rFonts w:cstheme="minorHAnsi"/>
          <w:sz w:val="24"/>
          <w:szCs w:val="24"/>
        </w:rPr>
        <w:t>____________ END ____________</w:t>
      </w:r>
    </w:p>
    <w:p w:rsidR="00504DC9" w:rsidRPr="004711DF" w:rsidRDefault="00504DC9" w:rsidP="00FE63C0">
      <w:pPr>
        <w:jc w:val="both"/>
        <w:rPr>
          <w:rFonts w:cstheme="minorHAnsi"/>
          <w:spacing w:val="8"/>
          <w:sz w:val="28"/>
          <w:szCs w:val="28"/>
          <w:shd w:val="clear" w:color="auto" w:fill="FFFFFF"/>
        </w:rPr>
      </w:pPr>
    </w:p>
    <w:p w:rsidR="004F19C9" w:rsidRPr="004711DF" w:rsidRDefault="004F19C9" w:rsidP="00FE63C0">
      <w:pPr>
        <w:pStyle w:val="NormalWeb"/>
        <w:shd w:val="clear" w:color="auto" w:fill="FFFFFF"/>
        <w:spacing w:before="0" w:beforeAutospacing="0" w:after="150" w:afterAutospacing="0" w:line="293" w:lineRule="atLeast"/>
        <w:jc w:val="both"/>
        <w:rPr>
          <w:rFonts w:ascii="Tahoma" w:hAnsi="Tahoma" w:cs="Tahoma"/>
          <w:color w:val="6D6767"/>
          <w:sz w:val="28"/>
          <w:szCs w:val="28"/>
        </w:rPr>
      </w:pPr>
    </w:p>
    <w:p w:rsidR="004F19C9" w:rsidRPr="004711DF" w:rsidRDefault="004F19C9" w:rsidP="00FE63C0">
      <w:pPr>
        <w:pStyle w:val="NormalWeb"/>
        <w:shd w:val="clear" w:color="auto" w:fill="FFFFFF"/>
        <w:spacing w:before="0" w:beforeAutospacing="0" w:after="150" w:afterAutospacing="0" w:line="293" w:lineRule="atLeast"/>
        <w:jc w:val="both"/>
        <w:rPr>
          <w:rFonts w:ascii="Tahoma" w:hAnsi="Tahoma" w:cs="Tahoma"/>
          <w:color w:val="6D6767"/>
          <w:sz w:val="28"/>
          <w:szCs w:val="28"/>
        </w:rPr>
      </w:pPr>
    </w:p>
    <w:p w:rsidR="00BD7C53" w:rsidRPr="002B022A" w:rsidRDefault="00BD7C53" w:rsidP="00FE63C0">
      <w:pPr>
        <w:jc w:val="both"/>
      </w:pPr>
    </w:p>
    <w:sectPr w:rsidR="00BD7C53" w:rsidRPr="002B022A" w:rsidSect="00483583">
      <w:headerReference w:type="default" r:id="rId7"/>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6C" w:rsidRDefault="001B776C" w:rsidP="00483583">
      <w:pPr>
        <w:spacing w:after="0" w:line="240" w:lineRule="auto"/>
      </w:pPr>
      <w:r>
        <w:separator/>
      </w:r>
    </w:p>
  </w:endnote>
  <w:endnote w:type="continuationSeparator" w:id="0">
    <w:p w:rsidR="001B776C" w:rsidRDefault="001B776C" w:rsidP="004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6C" w:rsidRDefault="001B776C" w:rsidP="00483583">
      <w:pPr>
        <w:spacing w:after="0" w:line="240" w:lineRule="auto"/>
      </w:pPr>
      <w:r>
        <w:separator/>
      </w:r>
    </w:p>
  </w:footnote>
  <w:footnote w:type="continuationSeparator" w:id="0">
    <w:p w:rsidR="001B776C" w:rsidRDefault="001B776C" w:rsidP="004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83" w:rsidRDefault="00483583">
    <w:pPr>
      <w:pStyle w:val="Header"/>
    </w:pPr>
    <w:r>
      <w:rPr>
        <w:noProof/>
      </w:rPr>
      <w:drawing>
        <wp:inline distT="0" distB="0" distL="0" distR="0" wp14:anchorId="78210B3C" wp14:editId="26B8F3B6">
          <wp:extent cx="2152650" cy="71935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080" cy="7221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2A"/>
    <w:rsid w:val="000E4338"/>
    <w:rsid w:val="00153823"/>
    <w:rsid w:val="001B776C"/>
    <w:rsid w:val="002B022A"/>
    <w:rsid w:val="004711DF"/>
    <w:rsid w:val="00483583"/>
    <w:rsid w:val="004F19C9"/>
    <w:rsid w:val="00504DC9"/>
    <w:rsid w:val="00585756"/>
    <w:rsid w:val="007204C1"/>
    <w:rsid w:val="00724E97"/>
    <w:rsid w:val="00920F20"/>
    <w:rsid w:val="009E47F0"/>
    <w:rsid w:val="00A14251"/>
    <w:rsid w:val="00A90543"/>
    <w:rsid w:val="00BD7C53"/>
    <w:rsid w:val="00BE4B22"/>
    <w:rsid w:val="00C05642"/>
    <w:rsid w:val="00C92641"/>
    <w:rsid w:val="00D578AC"/>
    <w:rsid w:val="00DB137E"/>
    <w:rsid w:val="00DD07F3"/>
    <w:rsid w:val="00F47BB2"/>
    <w:rsid w:val="00F60670"/>
    <w:rsid w:val="00FE6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8ACF"/>
  <w15:chartTrackingRefBased/>
  <w15:docId w15:val="{A7DB6563-ADFA-4463-ABF0-D6736C21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B13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C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4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338"/>
    <w:rPr>
      <w:rFonts w:ascii="Segoe UI" w:hAnsi="Segoe UI" w:cs="Segoe UI"/>
      <w:sz w:val="18"/>
      <w:szCs w:val="18"/>
    </w:rPr>
  </w:style>
  <w:style w:type="paragraph" w:styleId="Header">
    <w:name w:val="header"/>
    <w:basedOn w:val="Normal"/>
    <w:link w:val="HeaderChar"/>
    <w:uiPriority w:val="99"/>
    <w:unhideWhenUsed/>
    <w:rsid w:val="004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583"/>
  </w:style>
  <w:style w:type="paragraph" w:styleId="Footer">
    <w:name w:val="footer"/>
    <w:basedOn w:val="Normal"/>
    <w:link w:val="FooterChar"/>
    <w:uiPriority w:val="99"/>
    <w:unhideWhenUsed/>
    <w:rsid w:val="004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583"/>
  </w:style>
  <w:style w:type="character" w:styleId="Hyperlink">
    <w:name w:val="Hyperlink"/>
    <w:basedOn w:val="DefaultParagraphFont"/>
    <w:uiPriority w:val="99"/>
    <w:semiHidden/>
    <w:unhideWhenUsed/>
    <w:rsid w:val="00F47BB2"/>
    <w:rPr>
      <w:color w:val="0000FF"/>
      <w:u w:val="single"/>
    </w:rPr>
  </w:style>
  <w:style w:type="character" w:customStyle="1" w:styleId="Heading2Char">
    <w:name w:val="Heading 2 Char"/>
    <w:basedOn w:val="DefaultParagraphFont"/>
    <w:link w:val="Heading2"/>
    <w:uiPriority w:val="9"/>
    <w:rsid w:val="00DB137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6920">
      <w:bodyDiv w:val="1"/>
      <w:marLeft w:val="0"/>
      <w:marRight w:val="0"/>
      <w:marTop w:val="0"/>
      <w:marBottom w:val="0"/>
      <w:divBdr>
        <w:top w:val="none" w:sz="0" w:space="0" w:color="auto"/>
        <w:left w:val="none" w:sz="0" w:space="0" w:color="auto"/>
        <w:bottom w:val="none" w:sz="0" w:space="0" w:color="auto"/>
        <w:right w:val="none" w:sz="0" w:space="0" w:color="auto"/>
      </w:divBdr>
    </w:div>
    <w:div w:id="8160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znibatova.sk/sk/aprog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Ghrzoyan</dc:creator>
  <cp:keywords/>
  <dc:description/>
  <cp:lastModifiedBy>Anna Ghrzoyan</cp:lastModifiedBy>
  <cp:revision>7</cp:revision>
  <cp:lastPrinted>2021-10-04T10:36:00Z</cp:lastPrinted>
  <dcterms:created xsi:type="dcterms:W3CDTF">2022-02-27T10:19:00Z</dcterms:created>
  <dcterms:modified xsi:type="dcterms:W3CDTF">2022-02-27T10:37:00Z</dcterms:modified>
</cp:coreProperties>
</file>